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E3FF6" w14:textId="097A872D" w:rsidR="009B0D26" w:rsidRPr="00503AE9" w:rsidRDefault="009B0D26">
      <w:pPr>
        <w:rPr>
          <w:b/>
          <w:bCs/>
        </w:rPr>
      </w:pPr>
      <w:r>
        <w:rPr>
          <w:b/>
          <w:bCs/>
        </w:rPr>
        <w:t>Mustervorlage für Protestschreiben zum GKV-Beitragssatzstabilisierungsgesetz</w:t>
      </w:r>
    </w:p>
    <w:p w14:paraId="469D9532" w14:textId="47467A87" w:rsidR="009B0D26" w:rsidRPr="00503AE9" w:rsidRDefault="009B0D26">
      <w:pPr>
        <w:rPr>
          <w:i/>
          <w:iCs/>
        </w:rPr>
      </w:pPr>
      <w:r w:rsidRPr="00503AE9">
        <w:rPr>
          <w:i/>
          <w:iCs/>
        </w:rPr>
        <w:t>Hinweis: Die Vorlage dient als Orientierungshilfe. Für eine möglichst große Wirkung empfehlen wir ausdrücklich, das Schreiben individuell anzupassen und eigene Erfahrungen, Beobachtungen oder konkrete Beispiele aus der Versorgung vor Ort einzubringen. Persönliche und regionale Bezüge machen die Auswirkungen des Gesetzes für Abgeordnete oft besonders nachvollziehbar.</w:t>
      </w:r>
    </w:p>
    <w:p w14:paraId="0992416E" w14:textId="77777777" w:rsidR="009B0D26" w:rsidRDefault="009B0D26">
      <w:pPr>
        <w:rPr>
          <w:b/>
          <w:bCs/>
        </w:rPr>
      </w:pPr>
    </w:p>
    <w:p w14:paraId="0DF581BA" w14:textId="6834F263" w:rsidR="009B0D26" w:rsidRPr="009B0D26" w:rsidRDefault="009B0D26">
      <w:pPr>
        <w:rPr>
          <w:b/>
          <w:bCs/>
        </w:rPr>
      </w:pPr>
      <w:r>
        <w:rPr>
          <w:b/>
          <w:bCs/>
        </w:rPr>
        <w:t xml:space="preserve">Betreff: </w:t>
      </w:r>
      <w:r w:rsidRPr="009B0D26">
        <w:rPr>
          <w:b/>
          <w:bCs/>
        </w:rPr>
        <w:t>Auswirkungen des GKV-Beitragssatzstabilisierungsgesetzes auf die psychotherapeutische Versorgung</w:t>
      </w:r>
    </w:p>
    <w:p w14:paraId="5D7CA2E4" w14:textId="67D18452" w:rsidR="009B0D26" w:rsidRPr="009B0D26" w:rsidRDefault="009B0D26" w:rsidP="009B0D26">
      <w:r w:rsidRPr="009B0D26">
        <w:t>Sehr geehrte*r [</w:t>
      </w:r>
      <w:r>
        <w:t>Titel</w:t>
      </w:r>
      <w:r w:rsidRPr="009B0D26">
        <w:t>]</w:t>
      </w:r>
      <w:r>
        <w:t xml:space="preserve"> </w:t>
      </w:r>
      <w:r w:rsidRPr="009B0D26">
        <w:t>[Name],</w:t>
      </w:r>
    </w:p>
    <w:p w14:paraId="1181E8C9" w14:textId="4AC8053C" w:rsidR="009B0D26" w:rsidRPr="009B0D26" w:rsidRDefault="009B0D26" w:rsidP="009B0D26">
      <w:r>
        <w:t xml:space="preserve">als </w:t>
      </w:r>
      <w:r w:rsidRPr="009B0D26">
        <w:t>[</w:t>
      </w:r>
      <w:r>
        <w:t>niedergelassene*r Psychotherapeut*in /als Angehörige*r der psychotherapeutischen Profession</w:t>
      </w:r>
      <w:r w:rsidRPr="009B0D26">
        <w:t>],</w:t>
      </w:r>
      <w:r>
        <w:t xml:space="preserve"> wende ich mich an Sie, da </w:t>
      </w:r>
      <w:r w:rsidR="00D121D7">
        <w:t xml:space="preserve">ich </w:t>
      </w:r>
      <w:r w:rsidRPr="009B0D26">
        <w:t>mit großer Sorge die aktuellen Planungen zum GKV-Beitragssatzstabilisierungsgesetz (</w:t>
      </w:r>
      <w:proofErr w:type="spellStart"/>
      <w:r w:rsidRPr="009B0D26">
        <w:t>BStabG</w:t>
      </w:r>
      <w:proofErr w:type="spellEnd"/>
      <w:r w:rsidRPr="009B0D26">
        <w:t>)</w:t>
      </w:r>
      <w:r>
        <w:t xml:space="preserve"> verfolge</w:t>
      </w:r>
      <w:r w:rsidRPr="009B0D26">
        <w:t>. Die vorgesehenen Maßnahmen zur Kostendämpfung in der gesetzlichen Krankenversicherung könnten erhebliche Auswirkungen auf die psychotherapeutische Versorgung haben – auch hier in unserem Wahlkreis.</w:t>
      </w:r>
    </w:p>
    <w:p w14:paraId="3F81C97E" w14:textId="77777777" w:rsidR="00503AE9" w:rsidRPr="00503AE9" w:rsidRDefault="00503AE9" w:rsidP="00503AE9">
      <w:r w:rsidRPr="00503AE9">
        <w:t>Besonders kritisch sehe ich die geplante Begrenzung der Mittel für bislang extrabudgetär vergütete Leistungen. Dadurch drohen regionale Unterschiede in der Vergütung sowie faktisch eine Budgetierung durch die Hintertür. Gleichzeitig würde die jährliche Überprüfung extrabudgetärer Leistungen die Planungssicherheit psychotherapeutischer Praxen erheblich reduzieren. Bereits die vorgesehene Honorarkürzung von 4,5 Prozent stellt viele Praxen vor große Herausforderungen.</w:t>
      </w:r>
    </w:p>
    <w:p w14:paraId="711BB96B" w14:textId="77777777" w:rsidR="00503AE9" w:rsidRPr="00503AE9" w:rsidRDefault="00503AE9" w:rsidP="00503AE9">
      <w:r w:rsidRPr="00503AE9">
        <w:t>Hinzu kommt die geplante Streichung des Zuschlags für Kurzzeittherapien. Gerade diese niedrigschwelligen Angebote sind wichtig, um Menschen frühzeitig Unterstützung zu ermöglichen und Chronifizierungen zu verhindern.</w:t>
      </w:r>
    </w:p>
    <w:p w14:paraId="4FA5251F" w14:textId="1956E3E7" w:rsidR="00503AE9" w:rsidRDefault="002B7AE0" w:rsidP="00503AE9">
      <w:r>
        <w:t>P</w:t>
      </w:r>
      <w:r w:rsidR="00503AE9" w:rsidRPr="00503AE9">
        <w:t>roblematisch erscheint mir außerdem die geplante Kopplung der Vergütungsentwicklung an die Grundlohnrate. Steigende Praxis- und Personalkosten sowie der tatsächliche Versorgungsbedarf würden dabei nicht ausreichend berücksichtigt. Dies erhöht den wirtschaftlichen Druck auf psychotherapeutische Praxen und gefährdet langfristig eine bedarfsgerechte Versorgung.</w:t>
      </w:r>
    </w:p>
    <w:p w14:paraId="7BE06092" w14:textId="2F8A97C1" w:rsidR="00D57DD3" w:rsidRDefault="00D57DD3" w:rsidP="00503AE9">
      <w:pPr>
        <w:rPr>
          <w:rFonts w:eastAsia="Times New Roman"/>
          <w:color w:val="000000"/>
        </w:rPr>
      </w:pPr>
      <w:r>
        <w:rPr>
          <w:rFonts w:eastAsia="Times New Roman"/>
          <w:color w:val="000000"/>
        </w:rPr>
        <w:t>Die Beschränkung auf die Grundlohn</w:t>
      </w:r>
      <w:r w:rsidR="00A11EAC">
        <w:rPr>
          <w:rFonts w:eastAsia="Times New Roman"/>
          <w:color w:val="000000"/>
        </w:rPr>
        <w:t xml:space="preserve"> </w:t>
      </w:r>
      <w:r>
        <w:rPr>
          <w:rFonts w:eastAsia="Times New Roman"/>
          <w:color w:val="000000"/>
        </w:rPr>
        <w:t>Summensteigerung dazu führt, dass die notwendigen zusätzlichen Kassensitze i</w:t>
      </w:r>
      <w:r w:rsidR="00A11EAC">
        <w:rPr>
          <w:rFonts w:eastAsia="Times New Roman"/>
          <w:color w:val="000000"/>
        </w:rPr>
        <w:t>n der</w:t>
      </w:r>
      <w:r>
        <w:rPr>
          <w:rFonts w:eastAsia="Times New Roman"/>
          <w:color w:val="000000"/>
        </w:rPr>
        <w:t xml:space="preserve"> Kinder</w:t>
      </w:r>
      <w:r w:rsidR="005E76FC">
        <w:rPr>
          <w:rFonts w:eastAsia="Times New Roman"/>
          <w:color w:val="000000"/>
        </w:rPr>
        <w:t>-</w:t>
      </w:r>
      <w:r w:rsidR="00A11EAC">
        <w:rPr>
          <w:rFonts w:eastAsia="Times New Roman"/>
          <w:color w:val="000000"/>
        </w:rPr>
        <w:t xml:space="preserve"> und </w:t>
      </w:r>
      <w:r>
        <w:rPr>
          <w:rFonts w:eastAsia="Times New Roman"/>
          <w:color w:val="000000"/>
        </w:rPr>
        <w:t>Jugend</w:t>
      </w:r>
      <w:r w:rsidR="00A11EAC">
        <w:rPr>
          <w:rFonts w:eastAsia="Times New Roman"/>
          <w:color w:val="000000"/>
        </w:rPr>
        <w:t xml:space="preserve">psychotherapie </w:t>
      </w:r>
      <w:r>
        <w:rPr>
          <w:rFonts w:eastAsia="Times New Roman"/>
          <w:color w:val="000000"/>
        </w:rPr>
        <w:t xml:space="preserve">zur Verbesserung der Versorgung im ländlichen Raum nicht finanzierbar sind und deswegen die bisher schlechter Versorgung sich nicht verändern wird. </w:t>
      </w:r>
    </w:p>
    <w:p w14:paraId="318002CD" w14:textId="76A24CA8" w:rsidR="00D57DD3" w:rsidRPr="00503AE9" w:rsidRDefault="00D57DD3" w:rsidP="00503AE9">
      <w:r>
        <w:rPr>
          <w:rFonts w:eastAsia="Times New Roman"/>
          <w:color w:val="000000"/>
        </w:rPr>
        <w:t>Zudem bleibt die Finanzierung der ambulanten Weiterbildung/des Nachwuchs in den niedergelassenen Praxen durch die Deckelung völlig unterfinanziert.</w:t>
      </w:r>
    </w:p>
    <w:p w14:paraId="08F513B1" w14:textId="77777777" w:rsidR="00A11EAC" w:rsidRDefault="00503AE9" w:rsidP="00503AE9">
      <w:r w:rsidRPr="00503AE9">
        <w:t>Psychotherapie ist keine verzichtbare Leistung</w:t>
      </w:r>
      <w:r w:rsidR="00D121D7">
        <w:t>!</w:t>
      </w:r>
      <w:r w:rsidRPr="00503AE9">
        <w:t xml:space="preserve"> Bereits heute bestehen lange Wartezeiten und Versorgungslücken. Weitere Einschränkungen würden die Situation vieler Patient*innen zusätzlich verschärfen.</w:t>
      </w:r>
      <w:r w:rsidR="00A11EAC">
        <w:t xml:space="preserve"> </w:t>
      </w:r>
    </w:p>
    <w:p w14:paraId="37A67F9D" w14:textId="4B013903" w:rsidR="00503AE9" w:rsidRPr="009B0D26" w:rsidRDefault="002B7AE0" w:rsidP="00503AE9">
      <w:r>
        <w:t>Ich möchte Ihnen</w:t>
      </w:r>
      <w:r w:rsidR="00503AE9" w:rsidRPr="009B0D26">
        <w:t xml:space="preserve"> folgende konkrete Erfahrung aus unserem Wahlkreis / meiner Praxis / meinem beruflichen Alltag</w:t>
      </w:r>
      <w:r>
        <w:t xml:space="preserve"> schildern</w:t>
      </w:r>
      <w:r w:rsidR="00503AE9" w:rsidRPr="009B0D26">
        <w:t>:</w:t>
      </w:r>
      <w:r w:rsidR="00503AE9" w:rsidRPr="009B0D26">
        <w:br/>
        <w:t>[</w:t>
      </w:r>
      <w:proofErr w:type="gramStart"/>
      <w:r w:rsidR="00503AE9" w:rsidRPr="009B0D26">
        <w:t>Hier</w:t>
      </w:r>
      <w:proofErr w:type="gramEnd"/>
      <w:r w:rsidR="00503AE9" w:rsidRPr="009B0D26">
        <w:t xml:space="preserve"> individuelle Beispiele ergänzen, z. B. Wartezeiten, Versorgungslücken, fehlende Angebote für bestimmte Patient*innengruppen oder konkrete Folgen für Betroffene.]</w:t>
      </w:r>
    </w:p>
    <w:p w14:paraId="5DA3781E" w14:textId="043404A5" w:rsidR="009B0D26" w:rsidRPr="009B0D26" w:rsidRDefault="009B0D26" w:rsidP="009B0D26">
      <w:r w:rsidRPr="009B0D26">
        <w:lastRenderedPageBreak/>
        <w:t>Ich möchte Sie daher bitten, die Auswirkungen des Gesetzes auf die psychotherapeutische Versorgung im weiteren parlamentarischen Verfahren kritisch zu prüfen und sich dafür einzusetzen, dass notwendige Hilfen weiterhin bedarfsgerecht und niedrigschwellig zugänglich bleiben.</w:t>
      </w:r>
    </w:p>
    <w:p w14:paraId="413ACB8A" w14:textId="77777777" w:rsidR="009B0D26" w:rsidRPr="009B0D26" w:rsidRDefault="009B0D26" w:rsidP="009B0D26">
      <w:r w:rsidRPr="009B0D26">
        <w:t>Gerne stehe ich auch für einen weiteren Austausch oder ein persönliches Gespräch zur Verfügung.</w:t>
      </w:r>
    </w:p>
    <w:p w14:paraId="079F3AD6" w14:textId="77777777" w:rsidR="009B0D26" w:rsidRPr="009B0D26" w:rsidRDefault="009B0D26" w:rsidP="009B0D26">
      <w:r w:rsidRPr="009B0D26">
        <w:t>Mit freundlichen Grüßen</w:t>
      </w:r>
    </w:p>
    <w:p w14:paraId="02A0E515" w14:textId="77777777" w:rsidR="009B0D26" w:rsidRPr="009B0D26" w:rsidRDefault="009B0D26" w:rsidP="009B0D26">
      <w:r w:rsidRPr="009B0D26">
        <w:t>[Name]</w:t>
      </w:r>
      <w:r w:rsidRPr="009B0D26">
        <w:br/>
        <w:t>[Ort / Funktion / ggf. Institution]</w:t>
      </w:r>
    </w:p>
    <w:p w14:paraId="39256E9E" w14:textId="77777777" w:rsidR="009B0D26" w:rsidRDefault="009B0D26"/>
    <w:sectPr w:rsidR="009B0D2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D26"/>
    <w:rsid w:val="00207548"/>
    <w:rsid w:val="002B7AE0"/>
    <w:rsid w:val="00503AE9"/>
    <w:rsid w:val="005E76FC"/>
    <w:rsid w:val="00724DED"/>
    <w:rsid w:val="007A6E5F"/>
    <w:rsid w:val="009732C8"/>
    <w:rsid w:val="009B0D26"/>
    <w:rsid w:val="00A11EAC"/>
    <w:rsid w:val="00A57833"/>
    <w:rsid w:val="00C50FFC"/>
    <w:rsid w:val="00D121D7"/>
    <w:rsid w:val="00D57DD3"/>
    <w:rsid w:val="00EA75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31BE9"/>
  <w15:chartTrackingRefBased/>
  <w15:docId w15:val="{1487ADC8-BAA9-43F2-847B-257CC8EF4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B0D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B0D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B0D2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B0D2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B0D2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B0D2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B0D2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B0D2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B0D2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B0D2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B0D2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B0D2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B0D2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B0D2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B0D2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B0D2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B0D2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B0D26"/>
    <w:rPr>
      <w:rFonts w:eastAsiaTheme="majorEastAsia" w:cstheme="majorBidi"/>
      <w:color w:val="272727" w:themeColor="text1" w:themeTint="D8"/>
    </w:rPr>
  </w:style>
  <w:style w:type="paragraph" w:styleId="Titel">
    <w:name w:val="Title"/>
    <w:basedOn w:val="Standard"/>
    <w:next w:val="Standard"/>
    <w:link w:val="TitelZchn"/>
    <w:uiPriority w:val="10"/>
    <w:qFormat/>
    <w:rsid w:val="009B0D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B0D2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B0D26"/>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B0D2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B0D2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B0D26"/>
    <w:rPr>
      <w:i/>
      <w:iCs/>
      <w:color w:val="404040" w:themeColor="text1" w:themeTint="BF"/>
    </w:rPr>
  </w:style>
  <w:style w:type="paragraph" w:styleId="Listenabsatz">
    <w:name w:val="List Paragraph"/>
    <w:basedOn w:val="Standard"/>
    <w:uiPriority w:val="34"/>
    <w:qFormat/>
    <w:rsid w:val="009B0D26"/>
    <w:pPr>
      <w:ind w:left="720"/>
      <w:contextualSpacing/>
    </w:pPr>
  </w:style>
  <w:style w:type="character" w:styleId="IntensiveHervorhebung">
    <w:name w:val="Intense Emphasis"/>
    <w:basedOn w:val="Absatz-Standardschriftart"/>
    <w:uiPriority w:val="21"/>
    <w:qFormat/>
    <w:rsid w:val="009B0D26"/>
    <w:rPr>
      <w:i/>
      <w:iCs/>
      <w:color w:val="0F4761" w:themeColor="accent1" w:themeShade="BF"/>
    </w:rPr>
  </w:style>
  <w:style w:type="paragraph" w:styleId="IntensivesZitat">
    <w:name w:val="Intense Quote"/>
    <w:basedOn w:val="Standard"/>
    <w:next w:val="Standard"/>
    <w:link w:val="IntensivesZitatZchn"/>
    <w:uiPriority w:val="30"/>
    <w:qFormat/>
    <w:rsid w:val="009B0D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B0D26"/>
    <w:rPr>
      <w:i/>
      <w:iCs/>
      <w:color w:val="0F4761" w:themeColor="accent1" w:themeShade="BF"/>
    </w:rPr>
  </w:style>
  <w:style w:type="character" w:styleId="IntensiverVerweis">
    <w:name w:val="Intense Reference"/>
    <w:basedOn w:val="Absatz-Standardschriftart"/>
    <w:uiPriority w:val="32"/>
    <w:qFormat/>
    <w:rsid w:val="009B0D26"/>
    <w:rPr>
      <w:b/>
      <w:bCs/>
      <w:smallCaps/>
      <w:color w:val="0F4761" w:themeColor="accent1" w:themeShade="BF"/>
      <w:spacing w:val="5"/>
    </w:rPr>
  </w:style>
  <w:style w:type="paragraph" w:styleId="berarbeitung">
    <w:name w:val="Revision"/>
    <w:hidden/>
    <w:uiPriority w:val="99"/>
    <w:semiHidden/>
    <w:rsid w:val="00D121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471</Words>
  <Characters>2970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Schneider (DGVT)</dc:creator>
  <cp:keywords/>
  <dc:description/>
  <cp:lastModifiedBy>Aline Schneider (DGVT)</cp:lastModifiedBy>
  <cp:revision>3</cp:revision>
  <dcterms:created xsi:type="dcterms:W3CDTF">2026-05-21T09:50:00Z</dcterms:created>
  <dcterms:modified xsi:type="dcterms:W3CDTF">2026-05-21T09:50:00Z</dcterms:modified>
</cp:coreProperties>
</file>